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1E6" w:rsidRDefault="008711E6" w:rsidP="008711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711E6" w:rsidRDefault="008711E6" w:rsidP="008711E6">
      <w:pPr>
        <w:pStyle w:val="docdata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 xml:space="preserve">Аннотация </w:t>
      </w:r>
    </w:p>
    <w:p w:rsidR="008711E6" w:rsidRDefault="008711E6" w:rsidP="008711E6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к рабочей программе</w:t>
      </w:r>
      <w:r>
        <w:rPr>
          <w:rFonts w:ascii="Georgia" w:hAnsi="Georgia"/>
          <w:color w:val="666666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музыкального руководителя</w:t>
      </w:r>
    </w:p>
    <w:p w:rsidR="008711E6" w:rsidRDefault="008711E6" w:rsidP="008711E6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 </w:t>
      </w:r>
    </w:p>
    <w:p w:rsidR="008711E6" w:rsidRPr="008711E6" w:rsidRDefault="008711E6" w:rsidP="008711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8711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Рабочая программа (далее – Программа) раскрывает содержание и организацию образовательной деятельности для детей младенческого, раннего и дошкольного возраста по образовательной области «Художественно-эстетическое развитие», раздел «Музыкальная деятельность».</w:t>
      </w:r>
    </w:p>
    <w:p w:rsidR="008711E6" w:rsidRDefault="008711E6" w:rsidP="008711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11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Программа разработана в соответствии с Федеральной образовательной программой дошкольного образования, утвержденной приказом Министерства просвещения Российской Федерации от 25.11.2022 г. № 1028, (далее – ФОП) и 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от 17.10.2013 г. № 1155, в редакции от 08.11.2022, (далее – ФГОС ДО).</w:t>
      </w:r>
    </w:p>
    <w:p w:rsidR="008711E6" w:rsidRDefault="008711E6" w:rsidP="008711E6">
      <w:pPr>
        <w:pStyle w:val="docdata"/>
        <w:spacing w:before="0" w:beforeAutospacing="0" w:after="160" w:afterAutospacing="0"/>
        <w:ind w:firstLine="708"/>
        <w:rPr>
          <w:color w:val="000000"/>
        </w:rPr>
      </w:pPr>
      <w:r w:rsidRPr="008711E6">
        <w:rPr>
          <w:color w:val="000000"/>
        </w:rPr>
        <w:t xml:space="preserve">Программа состоит из обязательной части и части формируемой участниками образовательных отношений. </w:t>
      </w:r>
    </w:p>
    <w:p w:rsidR="008711E6" w:rsidRPr="008711E6" w:rsidRDefault="008711E6" w:rsidP="008711E6">
      <w:pPr>
        <w:pStyle w:val="docdata"/>
        <w:spacing w:before="0" w:beforeAutospacing="0" w:after="160" w:afterAutospacing="0"/>
        <w:ind w:firstLine="708"/>
      </w:pPr>
      <w:r w:rsidRPr="008711E6">
        <w:rPr>
          <w:color w:val="000000"/>
        </w:rPr>
        <w:t xml:space="preserve">Обязательная часть Программы разработана с учетом парциальной программы музыкального воспитания «Ладушки», авторов И. </w:t>
      </w:r>
      <w:proofErr w:type="spellStart"/>
      <w:r w:rsidRPr="008711E6">
        <w:rPr>
          <w:color w:val="000000"/>
        </w:rPr>
        <w:t>Новоскольцевой</w:t>
      </w:r>
      <w:proofErr w:type="spellEnd"/>
      <w:r w:rsidRPr="008711E6">
        <w:rPr>
          <w:color w:val="000000"/>
        </w:rPr>
        <w:t xml:space="preserve"> и </w:t>
      </w:r>
      <w:proofErr w:type="spellStart"/>
      <w:r w:rsidRPr="008711E6">
        <w:rPr>
          <w:color w:val="000000"/>
        </w:rPr>
        <w:t>И.Каплуновой</w:t>
      </w:r>
      <w:proofErr w:type="spellEnd"/>
      <w:r w:rsidRPr="008711E6">
        <w:rPr>
          <w:color w:val="000000"/>
        </w:rPr>
        <w:t xml:space="preserve"> (издательство «Композитор» </w:t>
      </w:r>
      <w:proofErr w:type="spellStart"/>
      <w:r w:rsidRPr="008711E6">
        <w:rPr>
          <w:color w:val="000000"/>
        </w:rPr>
        <w:t>г.Санкт</w:t>
      </w:r>
      <w:proofErr w:type="spellEnd"/>
      <w:r w:rsidRPr="008711E6">
        <w:rPr>
          <w:color w:val="000000"/>
        </w:rPr>
        <w:t xml:space="preserve">-Петербург, 2000) и гуманистических личностно-ориентированных принципов программы «Открытия», предполагающих признание </w:t>
      </w:r>
      <w:proofErr w:type="spellStart"/>
      <w:r w:rsidRPr="008711E6">
        <w:rPr>
          <w:color w:val="000000"/>
        </w:rPr>
        <w:t>самоценности</w:t>
      </w:r>
      <w:proofErr w:type="spellEnd"/>
      <w:r w:rsidRPr="008711E6">
        <w:rPr>
          <w:color w:val="000000"/>
        </w:rPr>
        <w:t xml:space="preserve"> каждого возрастного периода жизни человека. </w:t>
      </w:r>
    </w:p>
    <w:p w:rsidR="008711E6" w:rsidRDefault="008711E6" w:rsidP="008711E6">
      <w:pPr>
        <w:pStyle w:val="a3"/>
        <w:spacing w:before="0" w:beforeAutospacing="0" w:after="160" w:afterAutospacing="0"/>
        <w:ind w:firstLine="708"/>
      </w:pPr>
      <w:r w:rsidRPr="008711E6">
        <w:rPr>
          <w:color w:val="000000"/>
        </w:rPr>
        <w:t>Часть Программы, формируемая участниками образовательных отношений. разработана в соответствии с Региональной программой дошкольного образования «</w:t>
      </w:r>
      <w:proofErr w:type="spellStart"/>
      <w:r w:rsidRPr="008711E6">
        <w:rPr>
          <w:color w:val="000000"/>
        </w:rPr>
        <w:t>Сеенеч</w:t>
      </w:r>
      <w:proofErr w:type="spellEnd"/>
      <w:r w:rsidRPr="008711E6">
        <w:rPr>
          <w:color w:val="000000"/>
        </w:rPr>
        <w:t xml:space="preserve">» - «Радость познания» под ред. </w:t>
      </w:r>
      <w:proofErr w:type="spellStart"/>
      <w:r w:rsidRPr="008711E6">
        <w:rPr>
          <w:color w:val="000000"/>
        </w:rPr>
        <w:t>Шаеховой</w:t>
      </w:r>
      <w:proofErr w:type="spellEnd"/>
      <w:r w:rsidRPr="008711E6">
        <w:rPr>
          <w:color w:val="000000"/>
        </w:rPr>
        <w:t xml:space="preserve"> Р.К., 2016г. и направлена на проектирование социальных ситуаций развития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формы активности. </w:t>
      </w:r>
    </w:p>
    <w:p w:rsidR="008711E6" w:rsidRPr="008711E6" w:rsidRDefault="008711E6" w:rsidP="008711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8711E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 Программы:</w:t>
      </w:r>
      <w:r w:rsidRPr="008711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8711E6" w:rsidRPr="008711E6" w:rsidRDefault="008711E6" w:rsidP="008711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8711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8711E6" w:rsidRPr="008711E6" w:rsidRDefault="008711E6" w:rsidP="008711E6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8711E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Основные задачи:</w:t>
      </w:r>
    </w:p>
    <w:p w:rsidR="008711E6" w:rsidRPr="008711E6" w:rsidRDefault="008711E6" w:rsidP="008711E6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8711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Формировать музыкальные знания и навыки в различных видах музыкальной деятельности адекватно детским возможностям.</w:t>
      </w:r>
    </w:p>
    <w:p w:rsidR="008711E6" w:rsidRPr="008711E6" w:rsidRDefault="008711E6" w:rsidP="008711E6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8711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Развивать музыкальные способности: ладовое чувство, музыкально-слуховые представления, чувство ритма.</w:t>
      </w:r>
    </w:p>
    <w:p w:rsidR="008711E6" w:rsidRPr="008711E6" w:rsidRDefault="008711E6" w:rsidP="008711E6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8711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Развивать исполнительские и творческие способности.</w:t>
      </w:r>
      <w:r w:rsidRPr="008711E6">
        <w:rPr>
          <w:rFonts w:ascii="Tahoma" w:eastAsia="Times New Roman" w:hAnsi="Tahoma" w:cs="Tahoma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3288BC30" wp14:editId="42A85DF2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1E6" w:rsidRPr="008711E6" w:rsidRDefault="008711E6" w:rsidP="008711E6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8711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Развивать эмоциональную отзывчивость и познавательный интерес к музыке и музыкальной деятельности.</w:t>
      </w:r>
    </w:p>
    <w:p w:rsidR="008711E6" w:rsidRPr="008711E6" w:rsidRDefault="008711E6" w:rsidP="008711E6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8711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Воспитывать эмоционально-ценностное отношение к окружающему миру посредством приобщения к музыкальному искусству.</w:t>
      </w:r>
    </w:p>
    <w:p w:rsidR="008711E6" w:rsidRPr="008711E6" w:rsidRDefault="008711E6" w:rsidP="008711E6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8711E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Задачи с учетом специфики региональных и социокультурных условий:</w:t>
      </w:r>
    </w:p>
    <w:p w:rsidR="008711E6" w:rsidRPr="008711E6" w:rsidRDefault="008711E6" w:rsidP="008711E6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1.  </w:t>
      </w:r>
      <w:r w:rsidRPr="008711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Приобщать дошкольников к культурному и музыкальному наследию своего края: образцам народного фольклора, народным художественным промыслам, культурным музыкальным традициям.</w:t>
      </w:r>
    </w:p>
    <w:p w:rsidR="008711E6" w:rsidRPr="008711E6" w:rsidRDefault="008711E6" w:rsidP="008711E6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2. </w:t>
      </w:r>
      <w:r w:rsidRPr="008711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Вовлекать детей в художественно-творческую деятельность регионального содержания.</w:t>
      </w:r>
    </w:p>
    <w:p w:rsidR="008711E6" w:rsidRPr="008711E6" w:rsidRDefault="008711E6" w:rsidP="008711E6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3.  </w:t>
      </w:r>
      <w:r w:rsidRPr="008711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Развивать предпосылки ценностно-смыслового восприятия и понимания ближайшего окружающего мира посредством музыкального искусства.</w:t>
      </w:r>
    </w:p>
    <w:p w:rsidR="008711E6" w:rsidRPr="008711E6" w:rsidRDefault="008711E6" w:rsidP="008711E6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4. </w:t>
      </w:r>
      <w:r w:rsidRPr="008711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Воспитывать уважение к своему дому, малой Родине.</w:t>
      </w:r>
    </w:p>
    <w:p w:rsidR="008711E6" w:rsidRPr="008711E6" w:rsidRDefault="008711E6" w:rsidP="008711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11E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</w:t>
      </w:r>
    </w:p>
    <w:p w:rsidR="008711E6" w:rsidRPr="008711E6" w:rsidRDefault="008711E6" w:rsidP="008711E6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8711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Программе содержатся целевой, содержательный и организационный разделы.</w:t>
      </w:r>
    </w:p>
    <w:p w:rsidR="008711E6" w:rsidRPr="008711E6" w:rsidRDefault="008711E6" w:rsidP="008711E6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8711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 </w:t>
      </w:r>
      <w:r w:rsidRPr="008711E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Целевом разделе</w:t>
      </w:r>
      <w:r w:rsidRPr="008711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представлены: цели, задачи, принципы её формирования; планируемые результаты освоения Программы в младенческом, раннем, дошкольном возрастах, а также на этапе завершения освоения Программы; педагогическая диагностика достижения планируемых результатов.</w:t>
      </w:r>
    </w:p>
    <w:p w:rsidR="008711E6" w:rsidRPr="008711E6" w:rsidRDefault="008711E6" w:rsidP="008711E6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8711E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Содержательный раздел</w:t>
      </w:r>
      <w:r w:rsidRPr="008711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включает задачи и содержание образования по ОО «Художественно-эстетическое развитие», раздел «Музыкальная деятельность». В нем представлено описание вариативных форм, способов, методов и средств реализации Программы. Включены образовательные технологии, способствующие музыкальному развитию дошкольников. Указаны особенности образовательной деятельности разных видов и культурных практик, а также способы поддержки детской инициативы в музыкальной деятельности.</w:t>
      </w:r>
    </w:p>
    <w:p w:rsidR="008711E6" w:rsidRPr="008711E6" w:rsidRDefault="008711E6" w:rsidP="008711E6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8711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Показаны особенности взаимодействия музыкального руководителя с семьями обучающихся. Даны направления и задачи коррекционно-развивающей работы.</w:t>
      </w:r>
    </w:p>
    <w:p w:rsidR="008711E6" w:rsidRPr="008711E6" w:rsidRDefault="008711E6" w:rsidP="008711E6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8711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 </w:t>
      </w:r>
      <w:r w:rsidRPr="008711E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Содержательный раздел Программы</w:t>
      </w:r>
      <w:r w:rsidRPr="008711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входит рабочая программа воспитания, которая раскрывает задачи и направления воспитательной работы в рамках музыкального искусства, предусматривает приобщение детей к российским традиционным духовным ценностям в процессе музыкальной деятельности.</w:t>
      </w:r>
    </w:p>
    <w:p w:rsidR="008711E6" w:rsidRPr="008711E6" w:rsidRDefault="008711E6" w:rsidP="008711E6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8711E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Организационный раздел</w:t>
      </w:r>
      <w:r w:rsidRPr="008711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Программы включает:</w:t>
      </w:r>
    </w:p>
    <w:p w:rsidR="008711E6" w:rsidRPr="008711E6" w:rsidRDefault="008711E6" w:rsidP="008711E6">
      <w:pPr>
        <w:shd w:val="clear" w:color="auto" w:fill="FFFFFF"/>
        <w:spacing w:after="0" w:line="240" w:lineRule="auto"/>
        <w:ind w:left="1429" w:hanging="360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8711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      описание психолого-педагогических и кадровых условий реализации Программы,</w:t>
      </w:r>
    </w:p>
    <w:p w:rsidR="008711E6" w:rsidRPr="008711E6" w:rsidRDefault="008711E6" w:rsidP="008711E6">
      <w:pPr>
        <w:shd w:val="clear" w:color="auto" w:fill="FFFFFF"/>
        <w:spacing w:after="0" w:line="240" w:lineRule="auto"/>
        <w:ind w:left="1429" w:hanging="360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8711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      организацию развивающей предметно-пространственной среды в музыкальном зале и в группах детского сада,</w:t>
      </w:r>
    </w:p>
    <w:p w:rsidR="008711E6" w:rsidRPr="008711E6" w:rsidRDefault="008711E6" w:rsidP="008711E6">
      <w:pPr>
        <w:shd w:val="clear" w:color="auto" w:fill="FFFFFF"/>
        <w:spacing w:after="0" w:line="240" w:lineRule="auto"/>
        <w:ind w:left="1429" w:hanging="360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8711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      материально-техническое обеспечение.</w:t>
      </w:r>
    </w:p>
    <w:p w:rsidR="008711E6" w:rsidRPr="008711E6" w:rsidRDefault="008711E6" w:rsidP="008711E6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8711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 содержит примерный перечень музыкальных произведений для использования в образовательной работе в разных возрастных группах.</w:t>
      </w:r>
    </w:p>
    <w:p w:rsidR="008711E6" w:rsidRPr="008711E6" w:rsidRDefault="008711E6" w:rsidP="008711E6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8711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Представлены особенности организации образовательного процесса и календарный план воспитательной работы.</w:t>
      </w:r>
    </w:p>
    <w:p w:rsidR="008711E6" w:rsidRPr="008711E6" w:rsidRDefault="008711E6" w:rsidP="008711E6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8711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Программа строится на принципе личностно–развивающего и гуманистического характера взаимодействия взрослого с детьми.</w:t>
      </w:r>
    </w:p>
    <w:p w:rsidR="008711E6" w:rsidRPr="008711E6" w:rsidRDefault="008711E6" w:rsidP="008711E6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8711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Материал распределяется по возрастным группам (дети от 2-х месяцев до 7-ми лет) и видам музыкальной деятельности. Педагогическая и коррекционная работа, представленная в Программе, обеспечивает всестороннее музыкальное развитие дошкольников. </w:t>
      </w:r>
    </w:p>
    <w:p w:rsidR="00DA7F0F" w:rsidRPr="008711E6" w:rsidRDefault="008711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A7F0F" w:rsidRPr="00871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5AC"/>
    <w:rsid w:val="0005427C"/>
    <w:rsid w:val="0082418A"/>
    <w:rsid w:val="008711E6"/>
    <w:rsid w:val="00A6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8E4F4"/>
  <w15:chartTrackingRefBased/>
  <w15:docId w15:val="{05DC0742-5DCE-4256-809E-087E1D23B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616,bqiaagaaeyqcaaagiaiaaapzbgaabqehaaaaaaaaaaaaaaaaaaaaaaaaaaaaaaaaaaaaaaaaaaaaaaaaaaaaaaaaaaaaaaaaaaaaaaaaaaaaaaaaaaaaaaaaaaaaaaaaaaaaaaaaaaaaaaaaaaaaaaaaaaaaaaaaaaaaaaaaaaaaaaaaaaaaaaaaaaaaaaaaaaaaaaaaaaaaaaaaaaaaaaaaaaaaaaaaaaaaaaaa"/>
    <w:basedOn w:val="a"/>
    <w:rsid w:val="00871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71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9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845</Words>
  <Characters>4819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2023-09-12T07:05:00Z</dcterms:created>
  <dcterms:modified xsi:type="dcterms:W3CDTF">2023-09-12T07:12:00Z</dcterms:modified>
</cp:coreProperties>
</file>